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83D335" w14:textId="77777777" w:rsidR="008D3B8D" w:rsidRDefault="008D3B8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82AF1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C5253" w:rsidRPr="003D39B3" w14:paraId="4F7D2E50" w14:textId="77777777" w:rsidTr="00E72991">
        <w:tc>
          <w:tcPr>
            <w:tcW w:w="1467" w:type="dxa"/>
            <w:vMerge w:val="restart"/>
            <w:shd w:val="clear" w:color="auto" w:fill="auto"/>
          </w:tcPr>
          <w:p w14:paraId="56DBD345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A44ECCF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13DACDF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61DC186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6BF6C009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สัดส่วนการใช้พลังงานต่อจีดีพ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</w:t>
            </w:r>
          </w:p>
          <w:p w14:paraId="74321712" w14:textId="77777777" w:rsidR="00BC5253" w:rsidRPr="003D39B3" w:rsidRDefault="00BC5253" w:rsidP="00BC525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พันตันเทียบเท่าน้ำมันดิบ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proofErr w:type="spell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ktoe</w:t>
            </w:r>
            <w:proofErr w:type="spell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 /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พันล้านบาท</w:t>
            </w:r>
          </w:p>
          <w:p w14:paraId="40AC0CD8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3758553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การใช้พลังง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นต่อมูลค่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ผลิตภัณฑ์มวลรวมภายในประเทศ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Gross Domestic Product: GDP)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หรือความเข้มข้น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ของการใช้พลังงาน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Energy Intensity: EI)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เป็นการวัดประสิทธิภาพการใช้พลังงานในการผลิตของประเทศ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 xml:space="preserve">โดยเปรียบเทียบการใช้พลังงานเพื่อให้เกิด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GDP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1 หน่วย ถ้าค่า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EI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ลดลง แสดงว่ามีการใช้พลังงานที่มีประสิทธิภาพดีขึ้น</w:t>
            </w:r>
          </w:p>
          <w:p w14:paraId="6E88863C" w14:textId="77777777" w:rsidR="00BC5253" w:rsidRPr="00097D8C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69297C6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ปริมาณการใช้พลังงานทั้งหมด</w:t>
            </w:r>
          </w:p>
          <w:p w14:paraId="40D530AA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มูลค่าผลิตภัณฑ์มวลรวมภายในประเทศ</w:t>
            </w:r>
          </w:p>
          <w:p w14:paraId="4DB8CA44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สูตรการค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นวณ :</w:t>
            </w:r>
          </w:p>
          <w:p w14:paraId="45346ABE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ปริมาณการใช้พลังงานทั้งหมด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มูลค่าผลิตภัณฑ์มวลรวมภายในประเทศ</w:t>
            </w:r>
          </w:p>
          <w:p w14:paraId="06EFE547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พันตันเทียบเท่าน้ำมันดิบ (</w:t>
            </w:r>
            <w:proofErr w:type="spell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ktoe</w:t>
            </w:r>
            <w:proofErr w:type="spell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/พันล้านบาท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cr/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C3B77A3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พน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(สนพ./พพ.)</w:t>
            </w:r>
          </w:p>
          <w:p w14:paraId="59143B54" w14:textId="50696D73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7798A852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ปี ๒๕๖๑ สัดส่วนการใช้พลังงานต่อจีดีพี หรือความเข้มข้นของการใช้พลังงาน เท่ากับ ๘.๓๙ พันตันเทียบกับน้ำมันดิบต่อพันล้านบาท </w:t>
            </w:r>
          </w:p>
          <w:p w14:paraId="23BC25F1" w14:textId="367E3FEF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สำนักงานนโยบายและแผนพลังงาน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04085A4F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5A659A1E" w14:textId="77777777" w:rsidTr="00E72991">
        <w:tc>
          <w:tcPr>
            <w:tcW w:w="1467" w:type="dxa"/>
            <w:vMerge/>
            <w:shd w:val="clear" w:color="auto" w:fill="auto"/>
          </w:tcPr>
          <w:p w14:paraId="106693F3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4678E44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3C98365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สัดส่วนการใช้พลังงานต่อจีดีพี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Energy Intensity: EI)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หรือความเข้มข้นของการใช้พลังงาน </w:t>
            </w:r>
          </w:p>
          <w:p w14:paraId="54C2987A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ปี พ.ศ. 2551 – 2558</w:t>
            </w:r>
          </w:p>
          <w:tbl>
            <w:tblPr>
              <w:tblW w:w="4191" w:type="dxa"/>
              <w:tblInd w:w="44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3170"/>
            </w:tblGrid>
            <w:tr w:rsidR="00BC5253" w:rsidRPr="003D39B3" w14:paraId="32A3A9BD" w14:textId="77777777" w:rsidTr="005B3652">
              <w:tc>
                <w:tcPr>
                  <w:tcW w:w="1021" w:type="dxa"/>
                  <w:shd w:val="clear" w:color="auto" w:fill="auto"/>
                  <w:vAlign w:val="center"/>
                </w:tcPr>
                <w:p w14:paraId="4860518B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3170" w:type="dxa"/>
                  <w:shd w:val="clear" w:color="auto" w:fill="auto"/>
                  <w:vAlign w:val="center"/>
                </w:tcPr>
                <w:p w14:paraId="32251771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ความเข้มข้นของการใช้พลังงาน</w:t>
                  </w:r>
                </w:p>
                <w:p w14:paraId="54010AA3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(พันตันเทียบเท่าน้</w:t>
                  </w: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ำ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มันดิบ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 xml:space="preserve">, </w:t>
                  </w:r>
                </w:p>
                <w:p w14:paraId="4701FF15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>KTOE/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พันล้านบาท)</w:t>
                  </w:r>
                </w:p>
              </w:tc>
            </w:tr>
            <w:tr w:rsidR="00BC5253" w:rsidRPr="003D39B3" w14:paraId="731F8B9C" w14:textId="77777777" w:rsidTr="005B3652">
              <w:tc>
                <w:tcPr>
                  <w:tcW w:w="1021" w:type="dxa"/>
                  <w:shd w:val="clear" w:color="auto" w:fill="auto"/>
                </w:tcPr>
                <w:p w14:paraId="4BB37AB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F77D47D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8.71</w:t>
                  </w:r>
                </w:p>
              </w:tc>
            </w:tr>
            <w:tr w:rsidR="00BC5253" w:rsidRPr="003D39B3" w14:paraId="3D0434F2" w14:textId="77777777" w:rsidTr="005B3652">
              <w:tc>
                <w:tcPr>
                  <w:tcW w:w="1021" w:type="dxa"/>
                  <w:shd w:val="clear" w:color="auto" w:fill="auto"/>
                </w:tcPr>
                <w:p w14:paraId="1C3BD576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E78D806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9.00</w:t>
                  </w:r>
                </w:p>
              </w:tc>
            </w:tr>
            <w:tr w:rsidR="00BC5253" w:rsidRPr="003D39B3" w14:paraId="33EC6363" w14:textId="77777777" w:rsidTr="005B3652">
              <w:tc>
                <w:tcPr>
                  <w:tcW w:w="1021" w:type="dxa"/>
                  <w:shd w:val="clear" w:color="auto" w:fill="auto"/>
                </w:tcPr>
                <w:p w14:paraId="65700ECA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16F44449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8.82</w:t>
                  </w:r>
                </w:p>
              </w:tc>
            </w:tr>
            <w:tr w:rsidR="00BC5253" w:rsidRPr="003D39B3" w14:paraId="6F06CA66" w14:textId="77777777" w:rsidTr="005B3652">
              <w:tc>
                <w:tcPr>
                  <w:tcW w:w="1021" w:type="dxa"/>
                  <w:shd w:val="clear" w:color="auto" w:fill="auto"/>
                </w:tcPr>
                <w:p w14:paraId="0EAD8FA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2554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36CC67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9.01</w:t>
                  </w:r>
                </w:p>
              </w:tc>
            </w:tr>
            <w:tr w:rsidR="00BC5253" w:rsidRPr="003D39B3" w14:paraId="4536C792" w14:textId="77777777" w:rsidTr="005B3652">
              <w:tc>
                <w:tcPr>
                  <w:tcW w:w="1021" w:type="dxa"/>
                  <w:shd w:val="clear" w:color="auto" w:fill="auto"/>
                </w:tcPr>
                <w:p w14:paraId="728F9EF7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2555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0AD269F0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8.81</w:t>
                  </w:r>
                </w:p>
              </w:tc>
            </w:tr>
            <w:tr w:rsidR="00BC5253" w:rsidRPr="003D39B3" w14:paraId="3F684406" w14:textId="77777777" w:rsidTr="005B3652">
              <w:tc>
                <w:tcPr>
                  <w:tcW w:w="1021" w:type="dxa"/>
                  <w:shd w:val="clear" w:color="auto" w:fill="auto"/>
                </w:tcPr>
                <w:p w14:paraId="61930C65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614F6F2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8.76</w:t>
                  </w:r>
                </w:p>
              </w:tc>
            </w:tr>
            <w:tr w:rsidR="00BC5253" w:rsidRPr="003D39B3" w14:paraId="65785F2A" w14:textId="77777777" w:rsidTr="005B3652">
              <w:tc>
                <w:tcPr>
                  <w:tcW w:w="1021" w:type="dxa"/>
                  <w:shd w:val="clear" w:color="auto" w:fill="auto"/>
                </w:tcPr>
                <w:p w14:paraId="1E0662A3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7602D37D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8.99</w:t>
                  </w:r>
                </w:p>
              </w:tc>
            </w:tr>
            <w:tr w:rsidR="00BC5253" w:rsidRPr="003D39B3" w14:paraId="5888D13B" w14:textId="77777777" w:rsidTr="005B3652">
              <w:tc>
                <w:tcPr>
                  <w:tcW w:w="1021" w:type="dxa"/>
                  <w:shd w:val="clear" w:color="auto" w:fill="auto"/>
                </w:tcPr>
                <w:p w14:paraId="55E7B8B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2558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5A6BC0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8.96</w:t>
                  </w:r>
                </w:p>
              </w:tc>
            </w:tr>
            <w:tr w:rsidR="00BC5253" w:rsidRPr="003D39B3" w14:paraId="66F0F561" w14:textId="77777777" w:rsidTr="005B3652">
              <w:tc>
                <w:tcPr>
                  <w:tcW w:w="1021" w:type="dxa"/>
                  <w:shd w:val="clear" w:color="auto" w:fill="auto"/>
                </w:tcPr>
                <w:p w14:paraId="13CF991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2559 (Q1)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1E315E07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8.70</w:t>
                  </w:r>
                </w:p>
              </w:tc>
            </w:tr>
          </w:tbl>
          <w:p w14:paraId="450264FA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สำนักงานนโยบายและแผนพลังงาน. 2559.</w:t>
            </w:r>
          </w:p>
          <w:p w14:paraId="04660F4C" w14:textId="58BA34B6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69FBD8C1" w14:textId="77777777" w:rsidTr="0074112E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6D663FE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7A2A8A" w14:textId="77777777" w:rsidR="00BC5253" w:rsidRPr="003D39B3" w:rsidRDefault="00BC5253" w:rsidP="00BC525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8B60573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652A7AFD" w14:textId="77777777" w:rsidTr="006A29C0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DB744FE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403D849" w14:textId="77777777" w:rsidR="00BC5253" w:rsidRPr="003D39B3" w:rsidRDefault="00BC5253" w:rsidP="00BC525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46D0376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F659FA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F659FA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C5253" w:rsidRPr="00423782" w14:paraId="79B87CA5" w14:textId="77777777" w:rsidTr="00F659FA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4F3E102" w:rsidR="00BC5253" w:rsidRPr="00423782" w:rsidRDefault="00DC0B68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C0B68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3 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DD35E1" w:rsidRPr="00423782" w14:paraId="59021F9F" w14:textId="77777777" w:rsidTr="00F659FA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67148B6B" w:rsidR="00DD35E1" w:rsidRPr="00423782" w:rsidRDefault="00DD35E1" w:rsidP="00DD35E1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0B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๓.๒ การส่งเสริมการผลิตและบริการที่ยั่งยืน</w:t>
            </w:r>
          </w:p>
        </w:tc>
      </w:tr>
      <w:tr w:rsidR="00DD35E1" w:rsidRPr="00423782" w14:paraId="74187094" w14:textId="6EF944A2" w:rsidTr="00F659F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4734034A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DC0B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 การอุตสาหกรรม</w:t>
            </w:r>
          </w:p>
        </w:tc>
      </w:tr>
      <w:tr w:rsidR="00DD35E1" w:rsidRPr="00423782" w14:paraId="1DDB80F5" w14:textId="63872B6B" w:rsidTr="00F659FA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09B833A9" w:rsidR="00DD35E1" w:rsidRPr="00423782" w:rsidRDefault="00DD35E1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3" w:name="_Hlk34397494"/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๓.๒.๒.๗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เพิ่มประสิทธิภาพการใช้พลังงานในภาคการผลิตและบริการ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โดยสนับสนุนการลดการใช้พลังงาน หรือให้มีการใช้พลังงานในกระบวนการผลิตและบริการอย่างมีประสิทธิภาพ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รวมถึงสนับสนุนการผลิตพลังงานที่ใช้พลังงานทดแทน</w:t>
            </w:r>
          </w:p>
        </w:tc>
        <w:tc>
          <w:tcPr>
            <w:tcW w:w="851" w:type="dxa"/>
          </w:tcPr>
          <w:p w14:paraId="098CB11E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3"/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92AF0" w:rsidRDefault="00B92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B92AF0" w:rsidRDefault="00B92AF0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64A6C" w14:textId="77777777" w:rsidR="009E624D" w:rsidRDefault="009E624D" w:rsidP="003C62F4">
      <w:pPr>
        <w:spacing w:line="240" w:lineRule="auto"/>
      </w:pPr>
      <w:r>
        <w:separator/>
      </w:r>
    </w:p>
  </w:endnote>
  <w:endnote w:type="continuationSeparator" w:id="0">
    <w:p w14:paraId="2E900FD7" w14:textId="77777777" w:rsidR="009E624D" w:rsidRDefault="009E624D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92AF0" w:rsidRPr="0099322E" w:rsidRDefault="00B92AF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89505" w14:textId="77777777" w:rsidR="009E624D" w:rsidRDefault="009E624D" w:rsidP="003C62F4">
      <w:pPr>
        <w:spacing w:line="240" w:lineRule="auto"/>
      </w:pPr>
      <w:r>
        <w:separator/>
      </w:r>
    </w:p>
  </w:footnote>
  <w:footnote w:type="continuationSeparator" w:id="0">
    <w:p w14:paraId="76C753BC" w14:textId="77777777" w:rsidR="009E624D" w:rsidRDefault="009E624D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ordia New"/>
        <w:color w:val="7F7F7F" w:themeColor="text1" w:themeTint="80"/>
      </w:rPr>
      <w:alias w:val="Title"/>
      <w:tag w:val=""/>
      <w:id w:val="961230198"/>
      <w:placeholder>
        <w:docPart w:val="249617E334A344B5B8B376ECEE8E46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DF7C24" w14:textId="3362835D" w:rsidR="008D3B8D" w:rsidRDefault="00F659FA">
        <w:pPr>
          <w:pStyle w:val="Header"/>
          <w:jc w:val="right"/>
          <w:rPr>
            <w:color w:val="7F7F7F" w:themeColor="text1" w:themeTint="80"/>
          </w:rPr>
        </w:pPr>
        <w:r>
          <w:rPr>
            <w:rFonts w:cs="Cordia New"/>
            <w:color w:val="7F7F7F" w:themeColor="text1" w:themeTint="80"/>
            <w:cs/>
          </w:rPr>
          <w:t>สำนักงานนโยบายและแผนพลังงาน</w:t>
        </w:r>
      </w:p>
    </w:sdtContent>
  </w:sdt>
  <w:p w14:paraId="20EB036C" w14:textId="77777777" w:rsidR="008D3B8D" w:rsidRDefault="008D3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ordia New"/>
        <w:color w:val="7F7F7F" w:themeColor="text1" w:themeTint="80"/>
      </w:rPr>
      <w:alias w:val="Title"/>
      <w:tag w:val=""/>
      <w:id w:val="1116400235"/>
      <w:placeholder>
        <w:docPart w:val="B48771287E7A445D9E75BE2B697137A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6FE2837" w14:textId="77C01C04" w:rsidR="008D3B8D" w:rsidRDefault="00F659FA">
        <w:pPr>
          <w:pStyle w:val="Header"/>
          <w:jc w:val="right"/>
          <w:rPr>
            <w:color w:val="7F7F7F" w:themeColor="text1" w:themeTint="80"/>
          </w:rPr>
        </w:pPr>
        <w:r>
          <w:rPr>
            <w:rFonts w:cs="Cordia New" w:hint="cs"/>
            <w:color w:val="7F7F7F" w:themeColor="text1" w:themeTint="80"/>
            <w:cs/>
          </w:rPr>
          <w:t>สำนักงานนโยบายและแผนพลังงาน</w:t>
        </w:r>
      </w:p>
    </w:sdtContent>
  </w:sdt>
  <w:p w14:paraId="3176126B" w14:textId="77777777" w:rsidR="008D3B8D" w:rsidRDefault="008D3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1B7A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3A6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391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B8D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E68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D89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24D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66D4F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AF0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C5253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732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0BCD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0B68"/>
    <w:rsid w:val="00DC13E4"/>
    <w:rsid w:val="00DC20C8"/>
    <w:rsid w:val="00DC4414"/>
    <w:rsid w:val="00DC5118"/>
    <w:rsid w:val="00DD35E1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5481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089E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0A2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59F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48771287E7A445D9E75BE2B6971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57041-1939-4BC5-A628-7F7121116D59}"/>
      </w:docPartPr>
      <w:docPartBody>
        <w:p w:rsidR="00352AA7" w:rsidRDefault="00B408FA" w:rsidP="00B408FA">
          <w:pPr>
            <w:pStyle w:val="B48771287E7A445D9E75BE2B697137A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49617E334A344B5B8B376ECEE8E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ED0E-21BB-4F87-9CA6-A203C2395A09}"/>
      </w:docPartPr>
      <w:docPartBody>
        <w:p w:rsidR="00352AA7" w:rsidRDefault="00B408FA" w:rsidP="00B408FA">
          <w:pPr>
            <w:pStyle w:val="249617E334A344B5B8B376ECEE8E465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FA"/>
    <w:rsid w:val="000828D0"/>
    <w:rsid w:val="00352AA7"/>
    <w:rsid w:val="004D763B"/>
    <w:rsid w:val="00973E61"/>
    <w:rsid w:val="00B4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8771287E7A445D9E75BE2B697137AD">
    <w:name w:val="B48771287E7A445D9E75BE2B697137AD"/>
    <w:rsid w:val="00B408FA"/>
  </w:style>
  <w:style w:type="paragraph" w:customStyle="1" w:styleId="249617E334A344B5B8B376ECEE8E4659">
    <w:name w:val="249617E334A344B5B8B376ECEE8E4659"/>
    <w:rsid w:val="00B40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A25B-0B60-46A1-9F21-F898669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1248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สำนักงานนโยบายและแผนพลังงาน</vt:lpstr>
      <vt:lpstr/>
    </vt:vector>
  </TitlesOfParts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สำนักงานนโยบายและแผนพลังงาน</dc:title>
  <dc:creator>CSU</dc:creator>
  <cp:lastModifiedBy>user</cp:lastModifiedBy>
  <cp:revision>5</cp:revision>
  <cp:lastPrinted>2019-03-25T04:03:00Z</cp:lastPrinted>
  <dcterms:created xsi:type="dcterms:W3CDTF">2020-03-06T07:27:00Z</dcterms:created>
  <dcterms:modified xsi:type="dcterms:W3CDTF">2020-03-06T08:03:00Z</dcterms:modified>
</cp:coreProperties>
</file>